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9C66" w14:textId="77777777" w:rsidR="001C0446" w:rsidRPr="001C0446" w:rsidRDefault="001C0446" w:rsidP="001C0446">
      <w:pPr>
        <w:rPr>
          <w:b/>
        </w:rPr>
      </w:pPr>
      <w:r w:rsidRPr="001C0446">
        <w:rPr>
          <w:b/>
        </w:rPr>
        <w:t>Indicazioni operative per alunni con altri disturbi e con svantaggio.</w:t>
      </w:r>
    </w:p>
    <w:p w14:paraId="06E9EB98" w14:textId="77777777" w:rsidR="001C0446" w:rsidRPr="001C0446" w:rsidRDefault="001C0446" w:rsidP="001C0446"/>
    <w:p w14:paraId="56FFE755" w14:textId="77777777" w:rsidR="001C0446" w:rsidRPr="001C0446" w:rsidRDefault="001C0446" w:rsidP="001C0446">
      <w:r w:rsidRPr="001C0446">
        <w:t>In questo caso ci si riferisce agli altri tipi di disturbi nei quali non rientrano i DSA</w:t>
      </w:r>
    </w:p>
    <w:p w14:paraId="325A7BCD" w14:textId="77777777" w:rsidR="001C0446" w:rsidRPr="001C0446" w:rsidRDefault="001C0446" w:rsidP="001C0446">
      <w:pPr>
        <w:rPr>
          <w:b/>
          <w:u w:val="single"/>
        </w:rPr>
      </w:pPr>
      <w:r w:rsidRPr="001C0446">
        <w:rPr>
          <w:b/>
          <w:u w:val="single"/>
        </w:rPr>
        <w:t>Altri disturbi</w:t>
      </w:r>
    </w:p>
    <w:p w14:paraId="544C2BBB" w14:textId="77777777" w:rsidR="001C0446" w:rsidRPr="001C0446" w:rsidRDefault="001C0446" w:rsidP="001C0446">
      <w:r w:rsidRPr="001C0446">
        <w:t>• Disturbi del linguaggio.</w:t>
      </w:r>
    </w:p>
    <w:p w14:paraId="093690FC" w14:textId="77777777" w:rsidR="001C0446" w:rsidRPr="001C0446" w:rsidRDefault="001C0446" w:rsidP="001C0446">
      <w:r w:rsidRPr="001C0446">
        <w:t>• Disturbo dell’apprendimento non verbale.</w:t>
      </w:r>
    </w:p>
    <w:p w14:paraId="0D64C42E" w14:textId="77777777" w:rsidR="001C0446" w:rsidRPr="001C0446" w:rsidRDefault="001C0446" w:rsidP="001C0446">
      <w:r w:rsidRPr="001C0446">
        <w:t>• ADHD (disturbo dell’attenzione e iperattività).</w:t>
      </w:r>
    </w:p>
    <w:p w14:paraId="6DC6C7C3" w14:textId="77777777" w:rsidR="001C0446" w:rsidRPr="001C0446" w:rsidRDefault="001C0446" w:rsidP="001C0446">
      <w:r w:rsidRPr="001C0446">
        <w:t>• Disturbo della coordinazione motoria.</w:t>
      </w:r>
    </w:p>
    <w:p w14:paraId="7DEA86BC" w14:textId="77777777" w:rsidR="001C0446" w:rsidRPr="001C0446" w:rsidRDefault="001C0446" w:rsidP="001C0446">
      <w:r w:rsidRPr="001C0446">
        <w:t>• Funzionamento intellettivo limite.</w:t>
      </w:r>
    </w:p>
    <w:p w14:paraId="293FE717" w14:textId="77777777" w:rsidR="001C0446" w:rsidRPr="001C0446" w:rsidRDefault="001C0446" w:rsidP="001C0446">
      <w:pPr>
        <w:rPr>
          <w:b/>
          <w:u w:val="single"/>
        </w:rPr>
      </w:pPr>
      <w:r w:rsidRPr="001C0446">
        <w:t xml:space="preserve">Si considerano anche   altre situazioni   di alunni con </w:t>
      </w:r>
      <w:proofErr w:type="gramStart"/>
      <w:r w:rsidRPr="001C0446">
        <w:t>Bisogni  Educativi</w:t>
      </w:r>
      <w:proofErr w:type="gramEnd"/>
      <w:r w:rsidRPr="001C0446">
        <w:t xml:space="preserve">   Speciali</w:t>
      </w:r>
      <w:proofErr w:type="gramStart"/>
      <w:r w:rsidRPr="001C0446">
        <w:t xml:space="preserve">   </w:t>
      </w:r>
      <w:r w:rsidRPr="001C0446">
        <w:rPr>
          <w:b/>
          <w:u w:val="single"/>
        </w:rPr>
        <w:t>(</w:t>
      </w:r>
      <w:proofErr w:type="gramEnd"/>
      <w:r w:rsidRPr="001C0446">
        <w:rPr>
          <w:b/>
          <w:u w:val="single"/>
        </w:rPr>
        <w:t>BES</w:t>
      </w:r>
      <w:proofErr w:type="gramStart"/>
      <w:r w:rsidRPr="001C0446">
        <w:rPr>
          <w:b/>
          <w:u w:val="single"/>
        </w:rPr>
        <w:t>),  formalmente</w:t>
      </w:r>
      <w:proofErr w:type="gramEnd"/>
      <w:r w:rsidRPr="001C0446">
        <w:rPr>
          <w:b/>
          <w:u w:val="single"/>
        </w:rPr>
        <w:t xml:space="preserve">   individuati   </w:t>
      </w:r>
      <w:proofErr w:type="gramStart"/>
      <w:r w:rsidRPr="001C0446">
        <w:rPr>
          <w:b/>
          <w:u w:val="single"/>
        </w:rPr>
        <w:t>dal  consiglio</w:t>
      </w:r>
      <w:proofErr w:type="gramEnd"/>
      <w:r w:rsidRPr="001C0446">
        <w:rPr>
          <w:b/>
          <w:u w:val="single"/>
        </w:rPr>
        <w:t xml:space="preserve">   </w:t>
      </w:r>
      <w:proofErr w:type="gramStart"/>
      <w:r w:rsidRPr="001C0446">
        <w:rPr>
          <w:b/>
          <w:u w:val="single"/>
        </w:rPr>
        <w:t>di  classe</w:t>
      </w:r>
      <w:proofErr w:type="gramEnd"/>
      <w:r w:rsidRPr="001C0446">
        <w:rPr>
          <w:b/>
          <w:u w:val="single"/>
        </w:rPr>
        <w:t xml:space="preserve"> </w:t>
      </w:r>
    </w:p>
    <w:p w14:paraId="13911C86" w14:textId="179BE941" w:rsidR="001C0446" w:rsidRPr="001C0446" w:rsidRDefault="001C0446" w:rsidP="001C0446">
      <w:r w:rsidRPr="001C0446">
        <w:t xml:space="preserve"> Devono   essere fornite   dal medesimo   </w:t>
      </w:r>
      <w:proofErr w:type="spellStart"/>
      <w:r w:rsidRPr="001C0446">
        <w:t>CdC</w:t>
      </w:r>
      <w:proofErr w:type="spellEnd"/>
      <w:r w:rsidRPr="001C0446">
        <w:t xml:space="preserve"> utili e opportune indicazioni per   consentire    a tali   alunni   di   sostenere    adeguatamente l'esame   di </w:t>
      </w:r>
      <w:r w:rsidR="008E782F">
        <w:t>Maturità</w:t>
      </w:r>
      <w:r w:rsidRPr="001C0446">
        <w:t xml:space="preserve">.  </w:t>
      </w:r>
    </w:p>
    <w:p w14:paraId="36FB8C0E" w14:textId="77777777" w:rsidR="001C0446" w:rsidRPr="001C0446" w:rsidRDefault="001C0446" w:rsidP="001C0446">
      <w:pPr>
        <w:rPr>
          <w:b/>
        </w:rPr>
      </w:pPr>
      <w:r w:rsidRPr="001C0446">
        <w:rPr>
          <w:b/>
        </w:rPr>
        <w:t>A tal fine, la relazione finale sarà inserita nel fascicolo personale dell’alunno e risulterà essere un allegato del documento del 15 Maggio e non pubblicata con esso, in busta chiusa riservata,</w:t>
      </w:r>
    </w:p>
    <w:p w14:paraId="6B38D764" w14:textId="77777777" w:rsidR="001C0446" w:rsidRPr="001C0446" w:rsidRDefault="001C0446" w:rsidP="001C0446">
      <w:pPr>
        <w:rPr>
          <w:u w:val="single"/>
        </w:rPr>
      </w:pPr>
    </w:p>
    <w:p w14:paraId="7EABFD27" w14:textId="77777777" w:rsidR="001C0446" w:rsidRPr="001C0446" w:rsidRDefault="001C0446" w:rsidP="001C0446">
      <w:pPr>
        <w:rPr>
          <w:u w:val="single"/>
        </w:rPr>
      </w:pPr>
      <w:r w:rsidRPr="001C0446">
        <w:rPr>
          <w:u w:val="single"/>
        </w:rPr>
        <w:t xml:space="preserve">ATTENZIONE - Per gli alunni non DSA (alunni con altri deficit o svantaggio) non è prevista alcuna misura dispensativa in sede di esame, mentre è possibile concedere strumenti compensativi, in analogia a quanto previsto per alunni e studenti con DSA, solo nel caso in cui siano già stati impiegati per le verifiche in corso d'anno o comunque siano ritenuti funzionali allo svolgimento dell'esame senza che venga pregiudicata la validità delle prove scritte. </w:t>
      </w:r>
    </w:p>
    <w:p w14:paraId="109CFCE5" w14:textId="77777777" w:rsidR="00D46B24" w:rsidRDefault="00D46B24"/>
    <w:sectPr w:rsidR="00D46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46"/>
    <w:rsid w:val="000469DD"/>
    <w:rsid w:val="001C0446"/>
    <w:rsid w:val="00217296"/>
    <w:rsid w:val="00227D54"/>
    <w:rsid w:val="008E782F"/>
    <w:rsid w:val="00D46B24"/>
    <w:rsid w:val="00F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25C9"/>
  <w15:chartTrackingRefBased/>
  <w15:docId w15:val="{F1C894FE-F914-4C51-837A-57F667AA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4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04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04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04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04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04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04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04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04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04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0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Rotondo</dc:creator>
  <cp:keywords/>
  <dc:description/>
  <cp:lastModifiedBy>AMMINISTRATORE</cp:lastModifiedBy>
  <cp:revision>3</cp:revision>
  <dcterms:created xsi:type="dcterms:W3CDTF">2024-04-20T15:44:00Z</dcterms:created>
  <dcterms:modified xsi:type="dcterms:W3CDTF">2026-04-21T06:57:00Z</dcterms:modified>
</cp:coreProperties>
</file>