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E89D" w14:textId="77777777" w:rsidR="00E30491" w:rsidRDefault="00E30491">
      <w:pPr>
        <w:jc w:val="center"/>
        <w:rPr>
          <w:b/>
          <w:bCs/>
          <w:color w:val="548DD4"/>
          <w:sz w:val="28"/>
          <w:szCs w:val="28"/>
        </w:rPr>
      </w:pPr>
    </w:p>
    <w:p w14:paraId="13EE7F84" w14:textId="77777777" w:rsidR="00E30491" w:rsidRDefault="00E30491">
      <w:pPr>
        <w:jc w:val="center"/>
        <w:rPr>
          <w:b/>
          <w:bCs/>
          <w:color w:val="548DD4"/>
          <w:sz w:val="28"/>
          <w:szCs w:val="28"/>
        </w:rPr>
      </w:pPr>
    </w:p>
    <w:p w14:paraId="3F9EB270" w14:textId="77777777" w:rsidR="00E30491" w:rsidRDefault="003B019A">
      <w:pPr>
        <w:jc w:val="center"/>
        <w:rPr>
          <w:b/>
          <w:bCs/>
          <w:color w:val="548DD4"/>
          <w:sz w:val="28"/>
          <w:szCs w:val="28"/>
        </w:rPr>
      </w:pPr>
      <w:r>
        <w:rPr>
          <w:b/>
          <w:bCs/>
          <w:color w:val="548DD4"/>
          <w:sz w:val="28"/>
          <w:szCs w:val="28"/>
        </w:rPr>
        <w:t>SCHEDA DI VALUTAZIONE STUDENTE</w:t>
      </w:r>
    </w:p>
    <w:p w14:paraId="4630481B" w14:textId="77777777" w:rsidR="00E30491" w:rsidRDefault="003B019A">
      <w:pPr>
        <w:jc w:val="center"/>
        <w:rPr>
          <w:b/>
          <w:bCs/>
          <w:color w:val="548DD4"/>
          <w:sz w:val="28"/>
          <w:szCs w:val="28"/>
        </w:rPr>
      </w:pPr>
      <w:r>
        <w:rPr>
          <w:b/>
          <w:bCs/>
          <w:color w:val="548DD4"/>
          <w:sz w:val="28"/>
          <w:szCs w:val="28"/>
        </w:rPr>
        <w:t>A CURA DELLA STRUTTURA OSPITANTE</w:t>
      </w:r>
    </w:p>
    <w:p w14:paraId="454B1058" w14:textId="77777777" w:rsidR="00E30491" w:rsidRDefault="00E30491">
      <w:pPr>
        <w:jc w:val="center"/>
        <w:rPr>
          <w:rFonts w:cs="Times-Bold"/>
          <w:b/>
          <w:bCs/>
          <w:color w:val="548ED5"/>
          <w:sz w:val="28"/>
          <w:szCs w:val="28"/>
        </w:rPr>
      </w:pPr>
    </w:p>
    <w:p w14:paraId="3131F799" w14:textId="77777777" w:rsidR="00C826EB" w:rsidRDefault="00C826EB">
      <w:pPr>
        <w:jc w:val="center"/>
        <w:rPr>
          <w:rFonts w:cs="Times-Bold"/>
          <w:b/>
          <w:bCs/>
          <w:color w:val="548DD4"/>
          <w:sz w:val="28"/>
          <w:szCs w:val="28"/>
        </w:rPr>
      </w:pPr>
      <w:r>
        <w:rPr>
          <w:rFonts w:cs="Times-Bold"/>
          <w:b/>
          <w:bCs/>
          <w:color w:val="548DD4"/>
          <w:sz w:val="28"/>
          <w:szCs w:val="28"/>
        </w:rPr>
        <w:t>FORMAZIONE SCUOLA-LAVORO</w:t>
      </w:r>
    </w:p>
    <w:p w14:paraId="6B796660" w14:textId="2628DD18" w:rsidR="00E30491" w:rsidRDefault="003B019A">
      <w:pPr>
        <w:jc w:val="center"/>
        <w:rPr>
          <w:sz w:val="28"/>
          <w:szCs w:val="28"/>
        </w:rPr>
      </w:pPr>
      <w:r>
        <w:rPr>
          <w:rFonts w:cs="Times-Bold"/>
          <w:b/>
          <w:bCs/>
          <w:color w:val="548DD4"/>
          <w:sz w:val="28"/>
          <w:szCs w:val="28"/>
        </w:rPr>
        <w:t>A.S. 202</w:t>
      </w:r>
      <w:r w:rsidR="00C826EB">
        <w:rPr>
          <w:rFonts w:cs="Times-Bold"/>
          <w:b/>
          <w:bCs/>
          <w:color w:val="548DD4"/>
          <w:sz w:val="28"/>
          <w:szCs w:val="28"/>
        </w:rPr>
        <w:t>5</w:t>
      </w:r>
      <w:r>
        <w:rPr>
          <w:rFonts w:cs="Times-Bold"/>
          <w:b/>
          <w:bCs/>
          <w:color w:val="548DD4"/>
          <w:sz w:val="28"/>
          <w:szCs w:val="28"/>
        </w:rPr>
        <w:t>/2</w:t>
      </w:r>
      <w:r w:rsidR="00C826EB">
        <w:rPr>
          <w:rFonts w:cs="Times-Bold"/>
          <w:b/>
          <w:bCs/>
          <w:color w:val="548DD4"/>
          <w:sz w:val="28"/>
          <w:szCs w:val="28"/>
        </w:rPr>
        <w:t>6</w:t>
      </w:r>
    </w:p>
    <w:p w14:paraId="2B595235" w14:textId="77777777" w:rsidR="00E30491" w:rsidRDefault="00E30491">
      <w:pPr>
        <w:jc w:val="center"/>
        <w:rPr>
          <w:rFonts w:cs="Times-Bold"/>
          <w:b/>
          <w:bCs/>
          <w:color w:val="548DD4"/>
          <w:sz w:val="28"/>
          <w:szCs w:val="28"/>
        </w:rPr>
      </w:pPr>
    </w:p>
    <w:p w14:paraId="1CB3934C" w14:textId="77777777" w:rsidR="00E30491" w:rsidRDefault="00E30491">
      <w:pPr>
        <w:jc w:val="center"/>
        <w:rPr>
          <w:rFonts w:cs="Times-Bold"/>
          <w:b/>
          <w:bCs/>
          <w:color w:val="548DD4"/>
          <w:sz w:val="28"/>
          <w:szCs w:val="28"/>
        </w:rPr>
      </w:pPr>
    </w:p>
    <w:p w14:paraId="30268E7F" w14:textId="77777777" w:rsidR="00E30491" w:rsidRDefault="003B019A">
      <w:pPr>
        <w:jc w:val="center"/>
        <w:rPr>
          <w:rFonts w:ascii="Times-Bold" w:hAnsi="Times-Bold" w:cs="Times-Bold"/>
          <w:b/>
          <w:bCs/>
          <w:color w:val="548DD4"/>
          <w:sz w:val="28"/>
          <w:szCs w:val="28"/>
        </w:rPr>
      </w:pPr>
      <w:r>
        <w:rPr>
          <w:rFonts w:cs="Times-Bold"/>
          <w:b/>
          <w:bCs/>
          <w:color w:val="548DD4"/>
          <w:sz w:val="28"/>
          <w:szCs w:val="28"/>
        </w:rPr>
        <w:t>Denominazione del Progetto</w:t>
      </w:r>
    </w:p>
    <w:p w14:paraId="52356757" w14:textId="77777777" w:rsidR="00E30491" w:rsidRDefault="003B019A">
      <w:pPr>
        <w:jc w:val="center"/>
        <w:rPr>
          <w:sz w:val="28"/>
          <w:szCs w:val="28"/>
        </w:rPr>
      </w:pPr>
      <w:r>
        <w:rPr>
          <w:rFonts w:cs="Times-Bold"/>
          <w:b/>
          <w:bCs/>
          <w:color w:val="548DD4"/>
          <w:sz w:val="28"/>
          <w:szCs w:val="28"/>
        </w:rPr>
        <w:t>“BIONIC...STUDENTS”</w:t>
      </w:r>
    </w:p>
    <w:p w14:paraId="65CA6033" w14:textId="77777777" w:rsidR="00E30491" w:rsidRDefault="00E30491">
      <w:pPr>
        <w:jc w:val="center"/>
        <w:rPr>
          <w:rFonts w:cs="Times-Bold"/>
          <w:b/>
          <w:bCs/>
          <w:color w:val="548DD4"/>
          <w:sz w:val="28"/>
          <w:szCs w:val="28"/>
        </w:rPr>
      </w:pPr>
    </w:p>
    <w:p w14:paraId="1FD97E70" w14:textId="77777777" w:rsidR="00E30491" w:rsidRDefault="00E30491">
      <w:pPr>
        <w:jc w:val="center"/>
        <w:rPr>
          <w:rFonts w:cs="Times-Bold"/>
          <w:b/>
          <w:bCs/>
          <w:color w:val="548DD4"/>
          <w:sz w:val="28"/>
          <w:szCs w:val="28"/>
        </w:rPr>
      </w:pPr>
    </w:p>
    <w:p w14:paraId="75D45677" w14:textId="77777777" w:rsidR="00E30491" w:rsidRDefault="00E30491">
      <w:pPr>
        <w:jc w:val="center"/>
        <w:rPr>
          <w:rFonts w:cs="Times-Bold"/>
          <w:b/>
          <w:bCs/>
          <w:color w:val="548DD4"/>
          <w:sz w:val="28"/>
          <w:szCs w:val="28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5041"/>
        <w:gridCol w:w="4737"/>
      </w:tblGrid>
      <w:tr w:rsidR="00E30491" w14:paraId="7A359A4B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13E1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  <w:rPr>
                <w:rFonts w:ascii="Times-Bold" w:hAnsi="Times-Bold" w:cs="Times-Bold"/>
                <w:b/>
                <w:bCs/>
                <w:color w:val="548DD4"/>
                <w:sz w:val="28"/>
                <w:szCs w:val="28"/>
              </w:rPr>
            </w:pPr>
            <w:r>
              <w:rPr>
                <w:rFonts w:cs="Times-Bold"/>
                <w:b/>
                <w:bCs/>
                <w:color w:val="548DD4"/>
                <w:sz w:val="28"/>
                <w:szCs w:val="28"/>
              </w:rPr>
              <w:t>Scheda Valutazione Studente</w:t>
            </w:r>
          </w:p>
        </w:tc>
      </w:tr>
      <w:tr w:rsidR="00E30491" w14:paraId="0C85CFA8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1D50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>Studente:</w:t>
            </w:r>
          </w:p>
          <w:p w14:paraId="760A7FD1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  <w:p w14:paraId="0BD67B93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Corso: </w:t>
            </w:r>
          </w:p>
          <w:p w14:paraId="3E4F799D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i/>
                <w:iCs/>
              </w:rPr>
            </w:pPr>
            <w:r>
              <w:rPr>
                <w:b/>
                <w:bCs/>
                <w:i/>
                <w:iCs/>
                <w:color w:val="548DD4"/>
                <w:sz w:val="28"/>
                <w:szCs w:val="28"/>
              </w:rPr>
              <w:t>Elettronica ed Elettrotecnica Biomedicale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341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Ente/Azienda: </w:t>
            </w:r>
          </w:p>
          <w:p w14:paraId="3CFBA89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  <w:p w14:paraId="1D7EDF94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Responsabile: </w:t>
            </w:r>
          </w:p>
          <w:p w14:paraId="2753F1E1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  <w:p w14:paraId="5A7318A8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</w:tc>
      </w:tr>
      <w:tr w:rsidR="00E30491" w14:paraId="296D4E6A" w14:textId="77777777"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25B8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  <w:p w14:paraId="29BFB479" w14:textId="24EFEEA0" w:rsidR="00E30491" w:rsidRDefault="003B019A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 xml:space="preserve"> </w:t>
            </w:r>
            <w:r w:rsidR="00C826EB">
              <w:rPr>
                <w:b/>
                <w:bCs/>
                <w:color w:val="548DD4"/>
                <w:sz w:val="28"/>
                <w:szCs w:val="28"/>
              </w:rPr>
              <w:t>Formazione scuola-lavoro</w:t>
            </w:r>
            <w:r>
              <w:rPr>
                <w:b/>
                <w:bCs/>
                <w:color w:val="548DD4"/>
                <w:sz w:val="28"/>
                <w:szCs w:val="28"/>
              </w:rPr>
              <w:t>: dal   ___ / ___  /_______     al   ___ / ___  /_______</w:t>
            </w:r>
          </w:p>
          <w:p w14:paraId="3A7B5B60" w14:textId="77777777" w:rsidR="00E30491" w:rsidRDefault="00E30491">
            <w:pPr>
              <w:tabs>
                <w:tab w:val="center" w:pos="4819"/>
                <w:tab w:val="right" w:pos="9638"/>
              </w:tabs>
              <w:jc w:val="center"/>
              <w:rPr>
                <w:rFonts w:cs="Times-Bold"/>
                <w:b/>
                <w:bCs/>
                <w:color w:val="548DD4"/>
                <w:sz w:val="28"/>
                <w:szCs w:val="28"/>
              </w:rPr>
            </w:pPr>
          </w:p>
        </w:tc>
      </w:tr>
    </w:tbl>
    <w:p w14:paraId="6165F87F" w14:textId="77777777" w:rsidR="00E30491" w:rsidRDefault="00E30491">
      <w:pPr>
        <w:jc w:val="center"/>
        <w:rPr>
          <w:rFonts w:cs="Times-Bold"/>
          <w:b/>
          <w:bCs/>
          <w:sz w:val="28"/>
          <w:szCs w:val="28"/>
        </w:rPr>
      </w:pPr>
    </w:p>
    <w:p w14:paraId="1FFAFEA0" w14:textId="77777777" w:rsidR="00E30491" w:rsidRDefault="00E30491">
      <w:pPr>
        <w:jc w:val="center"/>
        <w:rPr>
          <w:rFonts w:cs="Times-Bold"/>
          <w:b/>
          <w:bCs/>
          <w:sz w:val="28"/>
          <w:szCs w:val="28"/>
        </w:rPr>
      </w:pPr>
    </w:p>
    <w:p w14:paraId="7B06F578" w14:textId="77777777" w:rsidR="00E30491" w:rsidRDefault="00E30491">
      <w:pPr>
        <w:jc w:val="center"/>
        <w:rPr>
          <w:rFonts w:cs="Times-Bold"/>
          <w:b/>
          <w:bCs/>
          <w:sz w:val="28"/>
          <w:szCs w:val="28"/>
        </w:rPr>
      </w:pPr>
    </w:p>
    <w:p w14:paraId="55040962" w14:textId="77777777" w:rsidR="00E30491" w:rsidRDefault="00E30491">
      <w:pPr>
        <w:jc w:val="center"/>
        <w:rPr>
          <w:rFonts w:cs="Times-Bold"/>
          <w:b/>
          <w:bCs/>
          <w:sz w:val="28"/>
          <w:szCs w:val="28"/>
        </w:rPr>
      </w:pPr>
    </w:p>
    <w:p w14:paraId="16E8DA22" w14:textId="77777777" w:rsidR="00E30491" w:rsidRDefault="00E30491">
      <w:pPr>
        <w:jc w:val="center"/>
        <w:rPr>
          <w:rFonts w:cs="Times-Bold"/>
          <w:b/>
          <w:bCs/>
          <w:sz w:val="28"/>
          <w:szCs w:val="28"/>
        </w:rPr>
      </w:pPr>
    </w:p>
    <w:p w14:paraId="7E05028B" w14:textId="77777777" w:rsidR="00E30491" w:rsidRDefault="003B019A">
      <w:pPr>
        <w:spacing w:after="200" w:line="276" w:lineRule="auto"/>
        <w:rPr>
          <w:b/>
          <w:bCs/>
          <w:color w:val="548DD4"/>
          <w:sz w:val="32"/>
          <w:szCs w:val="32"/>
        </w:rPr>
      </w:pPr>
      <w:r>
        <w:rPr>
          <w:b/>
          <w:bCs/>
          <w:color w:val="548DD4"/>
          <w:sz w:val="28"/>
          <w:szCs w:val="28"/>
        </w:rPr>
        <w:t xml:space="preserve">                                                                                         Ente/Azienda</w:t>
      </w:r>
    </w:p>
    <w:p w14:paraId="213F978B" w14:textId="77777777" w:rsidR="00E30491" w:rsidRDefault="003B019A">
      <w:pPr>
        <w:jc w:val="center"/>
        <w:rPr>
          <w:rFonts w:ascii="Times-Bold" w:hAnsi="Times-Bold" w:cs="Times-Bold"/>
          <w:b/>
          <w:bCs/>
          <w:color w:val="548DD4"/>
          <w:sz w:val="32"/>
          <w:szCs w:val="32"/>
        </w:rPr>
      </w:pPr>
      <w:r>
        <w:rPr>
          <w:rFonts w:cs="Times-Bold"/>
          <w:b/>
          <w:bCs/>
          <w:color w:val="548DD4"/>
          <w:sz w:val="28"/>
          <w:szCs w:val="28"/>
        </w:rPr>
        <w:t xml:space="preserve">                                            ……………………………..</w:t>
      </w:r>
    </w:p>
    <w:p w14:paraId="1FA56B84" w14:textId="77777777" w:rsidR="00E30491" w:rsidRDefault="00E30491">
      <w:pPr>
        <w:ind w:left="720"/>
        <w:rPr>
          <w:i/>
          <w:sz w:val="28"/>
          <w:szCs w:val="28"/>
        </w:rPr>
      </w:pPr>
    </w:p>
    <w:p w14:paraId="281A6D63" w14:textId="77777777" w:rsidR="00E30491" w:rsidRDefault="00E30491">
      <w:pPr>
        <w:ind w:left="720"/>
        <w:rPr>
          <w:i/>
          <w:sz w:val="28"/>
          <w:szCs w:val="28"/>
        </w:rPr>
      </w:pPr>
    </w:p>
    <w:p w14:paraId="18E33EEB" w14:textId="77777777" w:rsidR="00E30491" w:rsidRDefault="00E30491">
      <w:pPr>
        <w:ind w:left="720"/>
        <w:rPr>
          <w:i/>
          <w:sz w:val="24"/>
          <w:szCs w:val="24"/>
        </w:rPr>
      </w:pPr>
    </w:p>
    <w:p w14:paraId="60F16994" w14:textId="77777777" w:rsidR="00E30491" w:rsidRDefault="00E30491">
      <w:pPr>
        <w:ind w:left="720"/>
        <w:rPr>
          <w:i/>
          <w:sz w:val="24"/>
          <w:szCs w:val="24"/>
        </w:rPr>
      </w:pPr>
    </w:p>
    <w:p w14:paraId="286C330D" w14:textId="77777777" w:rsidR="00E30491" w:rsidRDefault="00E30491">
      <w:pPr>
        <w:ind w:left="720"/>
        <w:rPr>
          <w:i/>
          <w:sz w:val="24"/>
          <w:szCs w:val="24"/>
        </w:rPr>
      </w:pPr>
    </w:p>
    <w:p w14:paraId="59EF3CDB" w14:textId="77777777" w:rsidR="00E30491" w:rsidRDefault="00E30491">
      <w:pPr>
        <w:ind w:left="720"/>
        <w:rPr>
          <w:i/>
          <w:sz w:val="24"/>
          <w:szCs w:val="24"/>
        </w:rPr>
      </w:pPr>
    </w:p>
    <w:p w14:paraId="49FE942B" w14:textId="77777777" w:rsidR="00E30491" w:rsidRDefault="00E30491">
      <w:pPr>
        <w:rPr>
          <w:i/>
          <w:sz w:val="24"/>
          <w:szCs w:val="24"/>
        </w:rPr>
      </w:pPr>
    </w:p>
    <w:p w14:paraId="46872411" w14:textId="77777777" w:rsidR="00E30491" w:rsidRDefault="00E30491">
      <w:pPr>
        <w:jc w:val="center"/>
        <w:rPr>
          <w:b/>
          <w:sz w:val="18"/>
          <w:szCs w:val="18"/>
        </w:rPr>
      </w:pPr>
    </w:p>
    <w:p w14:paraId="497F6FF9" w14:textId="77777777" w:rsidR="00E30491" w:rsidRDefault="003B019A">
      <w:pPr>
        <w:spacing w:before="113" w:after="113"/>
        <w:jc w:val="center"/>
      </w:pPr>
      <w:r>
        <w:rPr>
          <w:b/>
          <w:sz w:val="18"/>
          <w:szCs w:val="18"/>
        </w:rPr>
        <w:t>LIVELLI: 4 = OTTIMO, 3 = BUONO, 2 = SUFFICIENTE, 1 = INSUFFICIENTE</w:t>
      </w: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1695"/>
        <w:gridCol w:w="794"/>
        <w:gridCol w:w="4321"/>
        <w:gridCol w:w="1124"/>
        <w:gridCol w:w="2097"/>
      </w:tblGrid>
      <w:tr w:rsidR="00E30491" w14:paraId="13A09DF1" w14:textId="77777777">
        <w:trPr>
          <w:trHeight w:val="94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E75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COMPITI DI REALTA’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0AB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 TECNICO INDIRIZZO TECNOLOGICO –  ELETTRONICA ED  ELETTROTECNICA BIOMEDICALE</w:t>
            </w:r>
          </w:p>
          <w:p w14:paraId="6457C281" w14:textId="77777777" w:rsidR="00E30491" w:rsidRDefault="003B019A">
            <w:pPr>
              <w:pStyle w:val="Paragrafoelenco"/>
              <w:numPr>
                <w:ilvl w:val="0"/>
                <w:numId w:val="1"/>
              </w:numPr>
              <w:spacing w:after="0"/>
            </w:pPr>
            <w:r>
              <w:rPr>
                <w:rFonts w:ascii="Calibri" w:hAnsi="Calibri"/>
                <w:sz w:val="21"/>
                <w:szCs w:val="21"/>
              </w:rPr>
              <w:t>Realizzazione, verifica e produzione di documentazione relativa a sistemi elettronici per applicazioni in ambito  biomedicale</w:t>
            </w:r>
          </w:p>
          <w:p w14:paraId="15CDCC85" w14:textId="77777777" w:rsidR="00E30491" w:rsidRDefault="003B019A">
            <w:pPr>
              <w:pStyle w:val="Paragrafoelenco"/>
              <w:numPr>
                <w:ilvl w:val="0"/>
                <w:numId w:val="1"/>
              </w:numPr>
              <w:spacing w:after="0"/>
            </w:pPr>
            <w:r>
              <w:rPr>
                <w:rFonts w:ascii="Calibri" w:hAnsi="Calibri"/>
                <w:sz w:val="21"/>
                <w:szCs w:val="21"/>
              </w:rPr>
              <w:t>Gestisce l’iter progettuale per la realizzazione di prodotti del settore elettronico e in particolare  dell’ambito  biomedicale</w:t>
            </w:r>
          </w:p>
          <w:p w14:paraId="132BD53F" w14:textId="77777777" w:rsidR="00E30491" w:rsidRDefault="003B019A">
            <w:pPr>
              <w:pStyle w:val="Paragrafoelenco"/>
              <w:numPr>
                <w:ilvl w:val="0"/>
                <w:numId w:val="1"/>
              </w:numPr>
              <w:spacing w:after="0"/>
            </w:pPr>
            <w:r>
              <w:rPr>
                <w:rFonts w:ascii="Calibri" w:hAnsi="Calibri"/>
                <w:sz w:val="21"/>
                <w:szCs w:val="21"/>
              </w:rPr>
              <w:t>Relaziona con persone e luoghi nuovi nel rispetto delle diversità e del mantenimento degli impegni lavorativi</w:t>
            </w:r>
          </w:p>
        </w:tc>
      </w:tr>
      <w:tr w:rsidR="00E30491" w14:paraId="1AC2D0F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E80B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FOCUS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D9808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LIVELLO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40ED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DESCRITTORI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8BA7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PUNTEGGI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716A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COMPETENZE</w:t>
            </w:r>
          </w:p>
        </w:tc>
      </w:tr>
      <w:tr w:rsidR="00E30491" w14:paraId="6658D499" w14:textId="77777777">
        <w:trPr>
          <w:trHeight w:val="31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FE3" w14:textId="77777777" w:rsidR="00E30491" w:rsidRDefault="003B019A">
            <w:pPr>
              <w:pStyle w:val="Paragrafoelenco"/>
              <w:tabs>
                <w:tab w:val="center" w:pos="4819"/>
                <w:tab w:val="right" w:pos="9638"/>
              </w:tabs>
              <w:spacing w:after="0"/>
              <w:ind w:left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Realizzazione, manutenzione e verifica di  sistemi elettronici per applicazioni in ambito  biomedicale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E36979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10E9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E' in grado di realizzare, verificare, produrre documentazione relativa a  sistemi elettronici, anche complessi,  per applicazioni  in ambito biomedicale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F3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383B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Individuare percorsi operativi autonomi su progetti di sviluppo e/o progetti di  verifica  di  apparecchiature  elettroniche in ambito biomedicale </w:t>
            </w:r>
          </w:p>
        </w:tc>
      </w:tr>
      <w:tr w:rsidR="00E30491" w14:paraId="139EB9FC" w14:textId="77777777">
        <w:trPr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F04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72D0B3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53CB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E' in grado di realizzare, verificare, produrre documentazione relativa a  sistemi elettronici biomedicali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ABF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FB9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2373064B" w14:textId="77777777">
        <w:trPr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0DA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604FE7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930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E' in grado di realizzare, verificare, produrre documentazione relativa a  sistemi elettronici biomedicali con il supporto dei tutor.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6016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A54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4633EA44" w14:textId="77777777">
        <w:trPr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38E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578CED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3EBC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Non e' in grado di realizzare, verificare, produrre documentazione relativa a  sistemi elettronici biomedicali 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595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B350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5C923D5D" w14:textId="77777777">
        <w:trPr>
          <w:trHeight w:val="444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0340" w14:textId="77777777" w:rsidR="00E30491" w:rsidRDefault="003B019A">
            <w:pPr>
              <w:pStyle w:val="Paragrafoelenco"/>
              <w:tabs>
                <w:tab w:val="center" w:pos="4819"/>
                <w:tab w:val="right" w:pos="9638"/>
              </w:tabs>
              <w:spacing w:after="0"/>
              <w:ind w:left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Gestisce l’iter progettuale per la realizzazione , manutenzione, e verifica di  apparecchiature elettroniche biomedicali 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C9234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BA92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Gestisce l’iter progettuale per la realizzazione di prodotti del settore elettronico e in particolare  dell’ambito  biomedicale curando  in modo autonomo tutte le fasi.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92B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76D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Essere in grado di individuare e preparare  l’insieme delle risorse  hardware, software e di documentazione   necessarie per la  realizzazione e/o  verifica di sistemi elettronici biomedicali</w:t>
            </w:r>
          </w:p>
        </w:tc>
      </w:tr>
      <w:tr w:rsidR="00E30491" w14:paraId="53A1F175" w14:textId="77777777">
        <w:trPr>
          <w:trHeight w:val="44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E89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9C13D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F130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Gestisce l’iter progettuale per la realizzazione di prodotti del settore elettronico e in particolare  dell’ambito  biomedicale curando   le fasi principali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8D7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F0E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6CDD3C49" w14:textId="77777777">
        <w:trPr>
          <w:trHeight w:val="44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E9CD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EE1E35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D510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G</w:t>
            </w:r>
            <w:bookmarkStart w:id="0" w:name="__DdeLink__703_2928333806"/>
            <w:r>
              <w:rPr>
                <w:sz w:val="21"/>
                <w:szCs w:val="21"/>
              </w:rPr>
              <w:t>estisce l’iter progettuale per la realizzazione di prodotti del settore elettronico e in particolare  dell’ambito  biomedicale con il supporto dei tuto</w:t>
            </w:r>
            <w:bookmarkEnd w:id="0"/>
            <w:r>
              <w:rPr>
                <w:sz w:val="21"/>
                <w:szCs w:val="21"/>
              </w:rPr>
              <w:t>r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796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BC1B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30D7C1DE" w14:textId="77777777">
        <w:trPr>
          <w:trHeight w:val="44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ACAF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13B2A2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AA79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Non è in grado di gestisce l’iter progettuale per la realizzazione di prodotti del settore elettronico-biomedicale 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B195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81DD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</w:tr>
      <w:tr w:rsidR="00E30491" w14:paraId="65D12DD3" w14:textId="77777777">
        <w:trPr>
          <w:trHeight w:val="37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3F88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Relazionarsi con persone e luoghi nuovi nel rispetto delle diversità e del mantenimento degli impegni lavorativi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D33518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E11D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Si relaziona con persone e luoghi nuovi nel rispetto delle diversità e nel mantenimento degli impegni lavorativi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810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62C9788B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66225A90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4EF93FFF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4B18F2E0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172A6208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4FFF7A89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170CCB5D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60E27059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69FCDDB2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24D1EDED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24A16508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  <w:p w14:paraId="5EADA5C4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4371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 xml:space="preserve">Servirsi di una comunicazione adeguata al contesto, persone e luoghi, nel rispetto e nel mantenimento dei compiti lavorativi </w:t>
            </w:r>
          </w:p>
        </w:tc>
      </w:tr>
      <w:tr w:rsidR="00E30491" w14:paraId="35B0023E" w14:textId="77777777">
        <w:trPr>
          <w:trHeight w:val="37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77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6DA8E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0C5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E' in grado di relazionarsi con persone nel rispetto delle diversità e del mantenimento degli impegni lavorativi non autonomamente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8E7A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7AE" w14:textId="77777777" w:rsidR="00E30491" w:rsidRDefault="00E30491">
            <w:pPr>
              <w:tabs>
                <w:tab w:val="center" w:pos="4819"/>
                <w:tab w:val="right" w:pos="9638"/>
              </w:tabs>
              <w:jc w:val="both"/>
              <w:rPr>
                <w:sz w:val="21"/>
                <w:szCs w:val="21"/>
              </w:rPr>
            </w:pPr>
          </w:p>
        </w:tc>
      </w:tr>
      <w:tr w:rsidR="00E30491" w14:paraId="53F622DF" w14:textId="77777777">
        <w:trPr>
          <w:trHeight w:val="37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1CF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ADA182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D3DD" w14:textId="77777777" w:rsidR="00E30491" w:rsidRDefault="003B019A">
            <w:pPr>
              <w:tabs>
                <w:tab w:val="center" w:pos="4819"/>
                <w:tab w:val="right" w:pos="9638"/>
              </w:tabs>
            </w:pPr>
            <w:r>
              <w:rPr>
                <w:sz w:val="21"/>
                <w:szCs w:val="21"/>
              </w:rPr>
              <w:t>Mostra difficoltà a relazionarsi con persone e luoghi nuovi e nel mantenimento degli impegni lavorativi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4BE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69A" w14:textId="77777777" w:rsidR="00E30491" w:rsidRDefault="00E30491">
            <w:pPr>
              <w:tabs>
                <w:tab w:val="center" w:pos="4819"/>
                <w:tab w:val="right" w:pos="9638"/>
              </w:tabs>
              <w:jc w:val="both"/>
              <w:rPr>
                <w:sz w:val="21"/>
                <w:szCs w:val="21"/>
              </w:rPr>
            </w:pPr>
          </w:p>
        </w:tc>
      </w:tr>
      <w:tr w:rsidR="00E30491" w14:paraId="059EEA8B" w14:textId="77777777">
        <w:trPr>
          <w:trHeight w:val="37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B64E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F29A63" w14:textId="77777777" w:rsidR="00E30491" w:rsidRDefault="003B019A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AFD1" w14:textId="77777777" w:rsidR="00E30491" w:rsidRDefault="003B019A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è in grado di relazionarsi con  persone e luoghi nuovi, nel rispetto delle diversità e del mantenimento degli impegni lavorativi</w:t>
            </w: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553" w14:textId="77777777" w:rsidR="00E30491" w:rsidRDefault="00E30491">
            <w:pPr>
              <w:tabs>
                <w:tab w:val="center" w:pos="4819"/>
                <w:tab w:val="right" w:pos="9638"/>
              </w:tabs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72C" w14:textId="77777777" w:rsidR="00E30491" w:rsidRDefault="00E30491">
            <w:pPr>
              <w:tabs>
                <w:tab w:val="center" w:pos="4819"/>
                <w:tab w:val="right" w:pos="9638"/>
              </w:tabs>
              <w:jc w:val="both"/>
              <w:rPr>
                <w:sz w:val="21"/>
                <w:szCs w:val="21"/>
              </w:rPr>
            </w:pPr>
          </w:p>
        </w:tc>
      </w:tr>
    </w:tbl>
    <w:p w14:paraId="3C989BE1" w14:textId="77777777" w:rsidR="00E30491" w:rsidRDefault="00E30491"/>
    <w:sectPr w:rsidR="00E30491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B728" w14:textId="77777777" w:rsidR="005D38B4" w:rsidRDefault="005D38B4">
      <w:r>
        <w:separator/>
      </w:r>
    </w:p>
  </w:endnote>
  <w:endnote w:type="continuationSeparator" w:id="0">
    <w:p w14:paraId="4EC30F1C" w14:textId="77777777" w:rsidR="005D38B4" w:rsidRDefault="005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5A2A" w14:textId="77777777" w:rsidR="00E30491" w:rsidRDefault="003B019A">
    <w:pPr>
      <w:rPr>
        <w:rFonts w:cs="Calibri"/>
      </w:rPr>
    </w:pPr>
    <w:r>
      <w:rPr>
        <w:noProof/>
      </w:rPr>
      <w:drawing>
        <wp:anchor distT="0" distB="0" distL="0" distR="0" simplePos="0" relativeHeight="3" behindDoc="1" locked="0" layoutInCell="1" allowOverlap="1" wp14:anchorId="17B7E3EE" wp14:editId="04AFCF2C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via Prolungamento Marconi 84013 Cava de' Tirreni (Sa)</w:t>
    </w:r>
  </w:p>
  <w:p w14:paraId="118CEB1B" w14:textId="77777777" w:rsidR="00E30491" w:rsidRDefault="003B019A">
    <w:pPr>
      <w:rPr>
        <w:rFonts w:cs="Calibri"/>
        <w:lang w:val="en-US"/>
      </w:rPr>
    </w:pPr>
    <w:r>
      <w:rPr>
        <w:rFonts w:cs="Calibri"/>
        <w:lang w:val="en-US"/>
      </w:rPr>
      <w:t>tel fax: 089463407 www.dellacortevanvitelli.gov.it</w:t>
    </w:r>
  </w:p>
  <w:p w14:paraId="66242939" w14:textId="77777777" w:rsidR="00E30491" w:rsidRDefault="003B019A">
    <w:pPr>
      <w:rPr>
        <w:rFonts w:cs="Calibri"/>
        <w:lang w:val="en-US"/>
      </w:rPr>
    </w:pPr>
    <w:r>
      <w:rPr>
        <w:rFonts w:cs="Calibri"/>
        <w:lang w:val="en-US"/>
      </w:rPr>
      <w:t>sais066006@istruzione.it sais066006@pec.istruzione.it</w:t>
    </w:r>
  </w:p>
  <w:p w14:paraId="144E5550" w14:textId="77777777" w:rsidR="00E30491" w:rsidRDefault="003B019A">
    <w:pPr>
      <w:pStyle w:val="Pidipagina"/>
    </w:pPr>
    <w:r>
      <w:rPr>
        <w:rFonts w:cs="Calibri"/>
      </w:rPr>
      <w:t>codice mecc: SAIS066006 codice fiscale: 95146410659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BAD7" w14:textId="77777777" w:rsidR="005D38B4" w:rsidRDefault="005D38B4">
      <w:r>
        <w:separator/>
      </w:r>
    </w:p>
  </w:footnote>
  <w:footnote w:type="continuationSeparator" w:id="0">
    <w:p w14:paraId="2ED61069" w14:textId="77777777" w:rsidR="005D38B4" w:rsidRDefault="005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70E2" w14:textId="77777777" w:rsidR="00E30491" w:rsidRDefault="003B019A">
    <w:pPr>
      <w:pStyle w:val="Intestazione"/>
    </w:pPr>
    <w:r>
      <w:rPr>
        <w:noProof/>
      </w:rPr>
      <w:drawing>
        <wp:inline distT="0" distB="0" distL="0" distR="0" wp14:anchorId="195B3B2C" wp14:editId="5BF9C2ED">
          <wp:extent cx="3295650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189C"/>
    <w:multiLevelType w:val="multilevel"/>
    <w:tmpl w:val="C0F88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4E2C6E"/>
    <w:multiLevelType w:val="multilevel"/>
    <w:tmpl w:val="5358C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412849534">
    <w:abstractNumId w:val="1"/>
  </w:num>
  <w:num w:numId="2" w16cid:durableId="8890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91"/>
    <w:rsid w:val="00142107"/>
    <w:rsid w:val="001E3559"/>
    <w:rsid w:val="001F308C"/>
    <w:rsid w:val="003B019A"/>
    <w:rsid w:val="003C72AB"/>
    <w:rsid w:val="005D38B4"/>
    <w:rsid w:val="006047E4"/>
    <w:rsid w:val="006C28C3"/>
    <w:rsid w:val="00715F25"/>
    <w:rsid w:val="00C826EB"/>
    <w:rsid w:val="00E30491"/>
    <w:rsid w:val="00E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13BB"/>
  <w15:docId w15:val="{1674CCE1-4D9C-4D55-8AA8-780E3551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EE0FD5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EE0FD5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qFormat/>
    <w:locked/>
    <w:rsid w:val="002E1D43"/>
    <w:rPr>
      <w:rFonts w:cs="Times New Roman"/>
      <w:sz w:val="24"/>
      <w:szCs w:val="24"/>
      <w:lang w:val="it-IT" w:eastAsia="it-IT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Calibri" w:hAnsi="Calibri" w:cs="Symbo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38">
    <w:name w:val="ListLabel 38"/>
    <w:qFormat/>
    <w:rPr>
      <w:rFonts w:ascii="Calibri" w:hAnsi="Calibri" w:cs="Times New Roman"/>
      <w:sz w:val="21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Calibri" w:hAnsi="Calibri" w:cs="Times New Roman"/>
      <w:sz w:val="21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Calibri" w:hAnsi="Calibri" w:cs="Times New Roman"/>
      <w:sz w:val="21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sz w:val="21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sz w:val="21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D3474A"/>
    <w:rPr>
      <w:rFonts w:ascii="Segoe UI" w:hAnsi="Segoe UI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didattica4</dc:creator>
  <dc:description/>
  <cp:lastModifiedBy>Maria Rosaria Bisogno</cp:lastModifiedBy>
  <cp:revision>6</cp:revision>
  <cp:lastPrinted>2017-01-16T11:49:00Z</cp:lastPrinted>
  <dcterms:created xsi:type="dcterms:W3CDTF">2024-02-17T09:19:00Z</dcterms:created>
  <dcterms:modified xsi:type="dcterms:W3CDTF">2025-09-17T17:59:00Z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