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"/>
        </w:tabs>
        <w:ind w:left="2000" w:firstLine="0"/>
        <w:jc w:val="center"/>
        <w:rPr>
          <w:rFonts w:ascii="Comic Sans MS" w:cs="Comic Sans MS" w:eastAsia="Comic Sans MS" w:hAnsi="Comic Sans MS"/>
          <w:color w:val="000000"/>
          <w:sz w:val="32"/>
          <w:szCs w:val="32"/>
        </w:rPr>
      </w:pPr>
      <w:r w:rsidDel="00000000" w:rsidR="00000000" w:rsidRPr="00000000">
        <w:rPr>
          <w:color w:val="00000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474980</wp:posOffset>
            </wp:positionH>
            <wp:positionV relativeFrom="page">
              <wp:posOffset>346710</wp:posOffset>
            </wp:positionV>
            <wp:extent cx="6341110" cy="15678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1567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rtl w:val="0"/>
        </w:rPr>
        <w:t xml:space="preserve">Istituto di Istruzione Superiore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00" w:firstLine="0"/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“DELLA CORTE-VANVITELLI”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80" w:firstLine="0"/>
        <w:rPr>
          <w:rFonts w:ascii="Comic Sans MS" w:cs="Comic Sans MS" w:eastAsia="Comic Sans MS" w:hAnsi="Comic Sans MS"/>
          <w:color w:val="00000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8"/>
          <w:szCs w:val="18"/>
          <w:rtl w:val="0"/>
        </w:rPr>
        <w:t xml:space="preserve">Via Prolungamento Marconi - 84013 Cava de’ Tirreni (Sa)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920" w:right="22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AUTORIZZAZIONE A PARTECIPARE ALL’ATTIVITA’ DI PCTO (EX-ALTERNANZA SCUOLA/ LAVORO)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sottoscritti sigg.: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1)…………………………………………..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nato/a: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residente in Via: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nel Comune di: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2)…………………………………………………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nato/a: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residente in Via: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nel Comune di: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7.0" w:type="dxa"/>
        <w:jc w:val="left"/>
        <w:tblInd w:w="-567.0" w:type="dxa"/>
        <w:tblLayout w:type="fixed"/>
        <w:tblLook w:val="0000"/>
      </w:tblPr>
      <w:tblGrid>
        <w:gridCol w:w="3847"/>
        <w:gridCol w:w="2100"/>
        <w:gridCol w:w="20"/>
        <w:gridCol w:w="4460"/>
        <w:tblGridChange w:id="0">
          <w:tblGrid>
            <w:gridCol w:w="3847"/>
            <w:gridCol w:w="2100"/>
            <w:gridCol w:w="20"/>
            <w:gridCol w:w="4460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Telefono: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Nella qualità di esercenti la responsabilità</w:t>
              <w:tab/>
              <w:t xml:space="preserve">genitoriale sul/la figlio/a minore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0" w:firstLine="0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alunna/o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Classe, sezione, indirizzo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Cellulare: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LA PARTECIPAZIONE DELL’ALLIEVA/O ALL’ATTIVITA’ DI PCTO CHE SI SVOLGERA’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5"/>
          <w:tab w:val="left" w:leader="none" w:pos="8100"/>
        </w:tabs>
        <w:ind w:left="80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5"/>
          <w:tab w:val="left" w:leader="none" w:pos="8100"/>
        </w:tabs>
        <w:ind w:left="80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Presso……………………………………………………………….via……………………………COMUNE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5"/>
          <w:tab w:val="left" w:leader="none" w:pos="8100"/>
        </w:tabs>
        <w:ind w:left="80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5"/>
          <w:tab w:val="left" w:leader="none" w:pos="8100"/>
        </w:tabs>
        <w:ind w:left="80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………………………..nei seguenti giorni…………………………………….negli orari…………………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5"/>
          <w:tab w:val="left" w:leader="none" w:pos="8100"/>
        </w:tabs>
        <w:ind w:left="80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55"/>
          <w:tab w:val="left" w:leader="none" w:pos="8130"/>
        </w:tabs>
        <w:ind w:left="80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55"/>
          <w:tab w:val="left" w:leader="none" w:pos="8130"/>
        </w:tabs>
        <w:ind w:left="80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9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DICHIARANO: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10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9"/>
        <w:rPr/>
      </w:pPr>
      <w:r w:rsidDel="00000000" w:rsidR="00000000" w:rsidRPr="00000000">
        <w:rPr>
          <w:rtl w:val="0"/>
        </w:rPr>
        <w:t xml:space="preserve">- di assumere ogni responsabilità per danni derivati alla persona e/o alle cose del minore o per danni alla persona e/o a cose di terzi causati dal comportamento del minore inosservante delle regole di condotta impartite dai docenti e contenute nel Regolamento d’Istituto o, comunque, dovuti a inosservanza delle regole di condotta imposte dall’ordinamento generale e manlevano la scuola dalla relativa responsabilità;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autorizzare che il/la proprio/a figlio/a si rechi autonomamente alla sede dell’Impresa presso la quale svolgerà l’attività di P.C.T.O. (ex-alternanza scuola/lavoro) di cui sopra e che successivamente, al termine della stessa, l’alunno/a rientri sempre autonomamente alla propria abitazione e di esonerare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l’Amministrazione Scolastica da ogni responsabilità per infortuni eventualmente verificatisi durante gli spostamenti autonomi fino all’orario e al luogo dell’appuntamento stabiliti per l’inizio dell’attività e dopo l’orario e il luogo stabiliti per la fine dell’attività didattica;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di essere a conoscenza del programma dell’attività formativa; 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" w:before="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di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autorizzare o non autorizzare lo studente a consumare, durante l’intera durata dell’attività, il cibo e le bevande consentite che potranno essere somministrate ai partecipanti dalle strutture ospitanti. A tal fine dichiarano che lo/la studente/ssa non risulta affetto/a da alcuna patologia, allergia o intolleranza che rappresenti elemento di rischio per la salute del minore. 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6" w:right="10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Dichiarazione da sottoscrivere in caso di apposizione, per impossibilità motivata, di una sola firma: “Il/la sottoscritto/a, consapevole delle conseguenze amministrative e penali per chi rilasci dichiarazioni non corrispondenti a verità ai sensi del DPR 245/2000, dichiara di aver firmato la presente autorizzazione in osservanza delle disposizioni sulla responsabilità genitoriale di cui agli artt. 316, 337 ter e 337 quater del codice civile, che richiedono il consenso di entrambi i genitori e dichiara di non essere in regime di separazione/divorzio con affidamento esclusivo del minore all’altro coniuge.”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right="10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Dichiarano, inoltre, di aver preso visione dell’informativa della Scuola ai sensi del D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Lgs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196/2003 «Codice in materia di protezione dei dati personali», art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Decreto Ministero della Pubblica Istruzione n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305/2006 «Regolamento recante identificazione dei dati sensibili e giudiziari».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allega alla presente copia dei documenti di riconoscimento dei soggetti autorizzanti.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0"/>
        </w:tabs>
        <w:ind w:left="120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0"/>
        </w:tabs>
        <w:ind w:left="120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0"/>
        </w:tabs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</w:t>
        <w:tab/>
        <w:t xml:space="preserve">_____________________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40"/>
        <w:jc w:val="righ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 FEDE</w:t>
      </w:r>
    </w:p>
    <w:sectPr>
      <w:pgSz w:h="16840" w:w="11900" w:orient="portrait"/>
      <w:pgMar w:bottom="959" w:top="723" w:left="720" w:right="13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